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C239C" w14:textId="77777777" w:rsidR="00797351" w:rsidRPr="00797351" w:rsidRDefault="00797351" w:rsidP="00797351">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cs-CZ"/>
          <w14:ligatures w14:val="none"/>
        </w:rPr>
      </w:pPr>
      <w:r w:rsidRPr="00797351">
        <w:rPr>
          <w:rFonts w:ascii="Times New Roman" w:eastAsia="Times New Roman" w:hAnsi="Times New Roman" w:cs="Times New Roman"/>
          <w:b/>
          <w:bCs/>
          <w:kern w:val="36"/>
          <w:sz w:val="32"/>
          <w:szCs w:val="32"/>
          <w:lang w:eastAsia="cs-CZ"/>
          <w14:ligatures w14:val="none"/>
        </w:rPr>
        <w:t>ZÁPIS Z JEDNÁNÍ ŠKOLSKÉ RADY PŘI OBCHODNÍ AKADEMII</w:t>
      </w:r>
    </w:p>
    <w:p w14:paraId="79FF16E6"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b/>
          <w:bCs/>
          <w:kern w:val="0"/>
          <w:sz w:val="24"/>
          <w:szCs w:val="24"/>
          <w:lang w:eastAsia="cs-CZ"/>
          <w14:ligatures w14:val="none"/>
        </w:rPr>
        <w:t>Datum jednání:</w:t>
      </w:r>
      <w:r w:rsidRPr="00797351">
        <w:rPr>
          <w:rFonts w:ascii="Times New Roman" w:eastAsia="Times New Roman" w:hAnsi="Times New Roman" w:cs="Times New Roman"/>
          <w:kern w:val="0"/>
          <w:sz w:val="24"/>
          <w:szCs w:val="24"/>
          <w:lang w:eastAsia="cs-CZ"/>
          <w14:ligatures w14:val="none"/>
        </w:rPr>
        <w:t xml:space="preserve"> 12. 10. 2026</w:t>
      </w:r>
      <w:r w:rsidRPr="00797351">
        <w:rPr>
          <w:rFonts w:ascii="Times New Roman" w:eastAsia="Times New Roman" w:hAnsi="Times New Roman" w:cs="Times New Roman"/>
          <w:kern w:val="0"/>
          <w:sz w:val="24"/>
          <w:szCs w:val="24"/>
          <w:lang w:eastAsia="cs-CZ"/>
          <w14:ligatures w14:val="none"/>
        </w:rPr>
        <w:br/>
      </w:r>
      <w:r w:rsidRPr="00797351">
        <w:rPr>
          <w:rFonts w:ascii="Times New Roman" w:eastAsia="Times New Roman" w:hAnsi="Times New Roman" w:cs="Times New Roman"/>
          <w:b/>
          <w:bCs/>
          <w:kern w:val="0"/>
          <w:sz w:val="24"/>
          <w:szCs w:val="24"/>
          <w:lang w:eastAsia="cs-CZ"/>
          <w14:ligatures w14:val="none"/>
        </w:rPr>
        <w:t>Školní rok:</w:t>
      </w:r>
      <w:r w:rsidRPr="00797351">
        <w:rPr>
          <w:rFonts w:ascii="Times New Roman" w:eastAsia="Times New Roman" w:hAnsi="Times New Roman" w:cs="Times New Roman"/>
          <w:kern w:val="0"/>
          <w:sz w:val="24"/>
          <w:szCs w:val="24"/>
          <w:lang w:eastAsia="cs-CZ"/>
          <w14:ligatures w14:val="none"/>
        </w:rPr>
        <w:t xml:space="preserve"> 2026/2027</w:t>
      </w:r>
      <w:r w:rsidRPr="00797351">
        <w:rPr>
          <w:rFonts w:ascii="Times New Roman" w:eastAsia="Times New Roman" w:hAnsi="Times New Roman" w:cs="Times New Roman"/>
          <w:kern w:val="0"/>
          <w:sz w:val="24"/>
          <w:szCs w:val="24"/>
          <w:lang w:eastAsia="cs-CZ"/>
          <w14:ligatures w14:val="none"/>
        </w:rPr>
        <w:br/>
      </w:r>
      <w:r w:rsidRPr="00797351">
        <w:rPr>
          <w:rFonts w:ascii="Times New Roman" w:eastAsia="Times New Roman" w:hAnsi="Times New Roman" w:cs="Times New Roman"/>
          <w:b/>
          <w:bCs/>
          <w:kern w:val="0"/>
          <w:sz w:val="24"/>
          <w:szCs w:val="24"/>
          <w:lang w:eastAsia="cs-CZ"/>
          <w14:ligatures w14:val="none"/>
        </w:rPr>
        <w:t>Místo konání:</w:t>
      </w:r>
      <w:r w:rsidRPr="00797351">
        <w:rPr>
          <w:rFonts w:ascii="Times New Roman" w:eastAsia="Times New Roman" w:hAnsi="Times New Roman" w:cs="Times New Roman"/>
          <w:kern w:val="0"/>
          <w:sz w:val="24"/>
          <w:szCs w:val="24"/>
          <w:lang w:eastAsia="cs-CZ"/>
          <w14:ligatures w14:val="none"/>
        </w:rPr>
        <w:t xml:space="preserve"> Obchodní akademie, Ostrava</w:t>
      </w:r>
      <w:r w:rsidRPr="00797351">
        <w:rPr>
          <w:rFonts w:ascii="Times New Roman" w:eastAsia="Times New Roman" w:hAnsi="Times New Roman" w:cs="Times New Roman"/>
          <w:kern w:val="0"/>
          <w:sz w:val="24"/>
          <w:szCs w:val="24"/>
          <w:lang w:eastAsia="cs-CZ"/>
          <w14:ligatures w14:val="none"/>
        </w:rPr>
        <w:br/>
      </w:r>
      <w:r w:rsidRPr="00797351">
        <w:rPr>
          <w:rFonts w:ascii="Times New Roman" w:eastAsia="Times New Roman" w:hAnsi="Times New Roman" w:cs="Times New Roman"/>
          <w:b/>
          <w:bCs/>
          <w:kern w:val="0"/>
          <w:sz w:val="24"/>
          <w:szCs w:val="24"/>
          <w:lang w:eastAsia="cs-CZ"/>
          <w14:ligatures w14:val="none"/>
        </w:rPr>
        <w:t>Přítomni:</w:t>
      </w:r>
      <w:r w:rsidRPr="00797351">
        <w:rPr>
          <w:rFonts w:ascii="Times New Roman" w:eastAsia="Times New Roman" w:hAnsi="Times New Roman" w:cs="Times New Roman"/>
          <w:kern w:val="0"/>
          <w:sz w:val="24"/>
          <w:szCs w:val="24"/>
          <w:lang w:eastAsia="cs-CZ"/>
          <w14:ligatures w14:val="none"/>
        </w:rPr>
        <w:t xml:space="preserve"> všichni členové Školské rady při OA</w:t>
      </w:r>
    </w:p>
    <w:p w14:paraId="4A1E5FE1" w14:textId="77777777" w:rsidR="00797351" w:rsidRPr="00797351" w:rsidRDefault="00797351" w:rsidP="00797351">
      <w:pPr>
        <w:spacing w:before="100" w:beforeAutospacing="1" w:after="100" w:afterAutospacing="1" w:line="240" w:lineRule="auto"/>
        <w:outlineLvl w:val="1"/>
        <w:rPr>
          <w:rFonts w:ascii="Times New Roman" w:eastAsia="Times New Roman" w:hAnsi="Times New Roman" w:cs="Times New Roman"/>
          <w:b/>
          <w:bCs/>
          <w:kern w:val="0"/>
          <w:sz w:val="36"/>
          <w:szCs w:val="36"/>
          <w:lang w:eastAsia="cs-CZ"/>
          <w14:ligatures w14:val="none"/>
        </w:rPr>
      </w:pPr>
      <w:r w:rsidRPr="00797351">
        <w:rPr>
          <w:rFonts w:ascii="Times New Roman" w:eastAsia="Times New Roman" w:hAnsi="Times New Roman" w:cs="Times New Roman"/>
          <w:b/>
          <w:bCs/>
          <w:kern w:val="0"/>
          <w:sz w:val="36"/>
          <w:szCs w:val="36"/>
          <w:lang w:eastAsia="cs-CZ"/>
          <w14:ligatures w14:val="none"/>
        </w:rPr>
        <w:t>Seznam přítomných členů</w:t>
      </w:r>
    </w:p>
    <w:p w14:paraId="0A510AFD" w14:textId="77777777" w:rsidR="00797351" w:rsidRPr="00797351" w:rsidRDefault="00797351" w:rsidP="00797351">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 xml:space="preserve">prof. Ing. Renáta </w:t>
      </w:r>
      <w:proofErr w:type="spellStart"/>
      <w:r w:rsidRPr="00797351">
        <w:rPr>
          <w:rFonts w:ascii="Times New Roman" w:eastAsia="Times New Roman" w:hAnsi="Times New Roman" w:cs="Times New Roman"/>
          <w:kern w:val="0"/>
          <w:sz w:val="24"/>
          <w:szCs w:val="24"/>
          <w:lang w:eastAsia="cs-CZ"/>
          <w14:ligatures w14:val="none"/>
        </w:rPr>
        <w:t>Hótová</w:t>
      </w:r>
      <w:proofErr w:type="spellEnd"/>
      <w:r w:rsidRPr="00797351">
        <w:rPr>
          <w:rFonts w:ascii="Times New Roman" w:eastAsia="Times New Roman" w:hAnsi="Times New Roman" w:cs="Times New Roman"/>
          <w:kern w:val="0"/>
          <w:sz w:val="24"/>
          <w:szCs w:val="24"/>
          <w:lang w:eastAsia="cs-CZ"/>
          <w14:ligatures w14:val="none"/>
        </w:rPr>
        <w:t>, Dr.</w:t>
      </w:r>
    </w:p>
    <w:p w14:paraId="621F53FD" w14:textId="77777777" w:rsidR="00797351" w:rsidRPr="00797351" w:rsidRDefault="00797351" w:rsidP="00797351">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 xml:space="preserve">doc. Ing. Pavel </w:t>
      </w:r>
      <w:proofErr w:type="spellStart"/>
      <w:r w:rsidRPr="00797351">
        <w:rPr>
          <w:rFonts w:ascii="Times New Roman" w:eastAsia="Times New Roman" w:hAnsi="Times New Roman" w:cs="Times New Roman"/>
          <w:kern w:val="0"/>
          <w:sz w:val="24"/>
          <w:szCs w:val="24"/>
          <w:lang w:eastAsia="cs-CZ"/>
          <w14:ligatures w14:val="none"/>
        </w:rPr>
        <w:t>Tuleja</w:t>
      </w:r>
      <w:proofErr w:type="spellEnd"/>
      <w:r w:rsidRPr="00797351">
        <w:rPr>
          <w:rFonts w:ascii="Times New Roman" w:eastAsia="Times New Roman" w:hAnsi="Times New Roman" w:cs="Times New Roman"/>
          <w:kern w:val="0"/>
          <w:sz w:val="24"/>
          <w:szCs w:val="24"/>
          <w:lang w:eastAsia="cs-CZ"/>
          <w14:ligatures w14:val="none"/>
        </w:rPr>
        <w:t>, Ph.D.</w:t>
      </w:r>
    </w:p>
    <w:p w14:paraId="66E60712" w14:textId="77777777" w:rsidR="00797351" w:rsidRPr="00797351" w:rsidRDefault="00797351" w:rsidP="00797351">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Ing. Magda Březná, MBA, DBA</w:t>
      </w:r>
    </w:p>
    <w:p w14:paraId="21AA288A" w14:textId="77777777" w:rsidR="00797351" w:rsidRPr="00797351" w:rsidRDefault="00797351" w:rsidP="00797351">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Mgr. Michal Klimek, MBA</w:t>
      </w:r>
    </w:p>
    <w:p w14:paraId="17E1F84C" w14:textId="77777777" w:rsidR="00797351" w:rsidRPr="00797351" w:rsidRDefault="00797351" w:rsidP="00797351">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 xml:space="preserve">Ing. Anna </w:t>
      </w:r>
      <w:proofErr w:type="spellStart"/>
      <w:r w:rsidRPr="00797351">
        <w:rPr>
          <w:rFonts w:ascii="Times New Roman" w:eastAsia="Times New Roman" w:hAnsi="Times New Roman" w:cs="Times New Roman"/>
          <w:kern w:val="0"/>
          <w:sz w:val="24"/>
          <w:szCs w:val="24"/>
          <w:lang w:eastAsia="cs-CZ"/>
          <w14:ligatures w14:val="none"/>
        </w:rPr>
        <w:t>Janštová</w:t>
      </w:r>
      <w:proofErr w:type="spellEnd"/>
      <w:r w:rsidRPr="00797351">
        <w:rPr>
          <w:rFonts w:ascii="Times New Roman" w:eastAsia="Times New Roman" w:hAnsi="Times New Roman" w:cs="Times New Roman"/>
          <w:kern w:val="0"/>
          <w:sz w:val="24"/>
          <w:szCs w:val="24"/>
          <w:lang w:eastAsia="cs-CZ"/>
          <w14:ligatures w14:val="none"/>
        </w:rPr>
        <w:t xml:space="preserve">, </w:t>
      </w:r>
      <w:proofErr w:type="spellStart"/>
      <w:r w:rsidRPr="00797351">
        <w:rPr>
          <w:rFonts w:ascii="Times New Roman" w:eastAsia="Times New Roman" w:hAnsi="Times New Roman" w:cs="Times New Roman"/>
          <w:kern w:val="0"/>
          <w:sz w:val="24"/>
          <w:szCs w:val="24"/>
          <w:lang w:eastAsia="cs-CZ"/>
          <w14:ligatures w14:val="none"/>
        </w:rPr>
        <w:t>DiS</w:t>
      </w:r>
      <w:proofErr w:type="spellEnd"/>
      <w:r w:rsidRPr="00797351">
        <w:rPr>
          <w:rFonts w:ascii="Times New Roman" w:eastAsia="Times New Roman" w:hAnsi="Times New Roman" w:cs="Times New Roman"/>
          <w:kern w:val="0"/>
          <w:sz w:val="24"/>
          <w:szCs w:val="24"/>
          <w:lang w:eastAsia="cs-CZ"/>
          <w14:ligatures w14:val="none"/>
        </w:rPr>
        <w:t>. – zástupkyně rodičů žáků OA</w:t>
      </w:r>
    </w:p>
    <w:p w14:paraId="52FF3DFF" w14:textId="77777777" w:rsidR="00797351" w:rsidRPr="00797351" w:rsidRDefault="00797351" w:rsidP="00797351">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 xml:space="preserve">Antonín Jakub </w:t>
      </w:r>
      <w:proofErr w:type="spellStart"/>
      <w:r w:rsidRPr="00797351">
        <w:rPr>
          <w:rFonts w:ascii="Times New Roman" w:eastAsia="Times New Roman" w:hAnsi="Times New Roman" w:cs="Times New Roman"/>
          <w:kern w:val="0"/>
          <w:sz w:val="24"/>
          <w:szCs w:val="24"/>
          <w:lang w:eastAsia="cs-CZ"/>
          <w14:ligatures w14:val="none"/>
        </w:rPr>
        <w:t>Světnický</w:t>
      </w:r>
      <w:proofErr w:type="spellEnd"/>
      <w:r w:rsidRPr="00797351">
        <w:rPr>
          <w:rFonts w:ascii="Times New Roman" w:eastAsia="Times New Roman" w:hAnsi="Times New Roman" w:cs="Times New Roman"/>
          <w:kern w:val="0"/>
          <w:sz w:val="24"/>
          <w:szCs w:val="24"/>
          <w:lang w:eastAsia="cs-CZ"/>
          <w14:ligatures w14:val="none"/>
        </w:rPr>
        <w:t xml:space="preserve"> – zástupce žáků OA</w:t>
      </w:r>
    </w:p>
    <w:p w14:paraId="24FA36EE" w14:textId="77777777" w:rsidR="00797351" w:rsidRPr="00797351" w:rsidRDefault="00797351" w:rsidP="00797351">
      <w:pPr>
        <w:spacing w:before="100" w:beforeAutospacing="1" w:after="100" w:afterAutospacing="1" w:line="240" w:lineRule="auto"/>
        <w:outlineLvl w:val="1"/>
        <w:rPr>
          <w:rFonts w:ascii="Times New Roman" w:eastAsia="Times New Roman" w:hAnsi="Times New Roman" w:cs="Times New Roman"/>
          <w:b/>
          <w:bCs/>
          <w:kern w:val="0"/>
          <w:sz w:val="36"/>
          <w:szCs w:val="36"/>
          <w:lang w:eastAsia="cs-CZ"/>
          <w14:ligatures w14:val="none"/>
        </w:rPr>
      </w:pPr>
      <w:r w:rsidRPr="00797351">
        <w:rPr>
          <w:rFonts w:ascii="Times New Roman" w:eastAsia="Times New Roman" w:hAnsi="Times New Roman" w:cs="Times New Roman"/>
          <w:b/>
          <w:bCs/>
          <w:kern w:val="0"/>
          <w:sz w:val="36"/>
          <w:szCs w:val="36"/>
          <w:lang w:eastAsia="cs-CZ"/>
          <w14:ligatures w14:val="none"/>
        </w:rPr>
        <w:t>Program jednání</w:t>
      </w:r>
    </w:p>
    <w:p w14:paraId="2E1A1364" w14:textId="77777777" w:rsidR="00797351" w:rsidRPr="00797351" w:rsidRDefault="00797351" w:rsidP="00797351">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Projednání výroční zprávy za školní rok 2025/2026.</w:t>
      </w:r>
    </w:p>
    <w:p w14:paraId="3966AF62" w14:textId="77777777" w:rsidR="00797351" w:rsidRPr="00797351" w:rsidRDefault="00797351" w:rsidP="00797351">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Projednání úprav školního řádu s účinností od 15. 10. 2026, zejména:</w:t>
      </w:r>
    </w:p>
    <w:p w14:paraId="33630417" w14:textId="77777777" w:rsidR="00797351" w:rsidRPr="00797351" w:rsidRDefault="00797351" w:rsidP="00797351">
      <w:pPr>
        <w:numPr>
          <w:ilvl w:val="1"/>
          <w:numId w:val="8"/>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pravidel omlouvání nepřítomnosti žáků ve vyučování,</w:t>
      </w:r>
    </w:p>
    <w:p w14:paraId="78A0B6C0" w14:textId="77777777" w:rsidR="00797351" w:rsidRPr="00797351" w:rsidRDefault="00797351" w:rsidP="00797351">
      <w:pPr>
        <w:numPr>
          <w:ilvl w:val="1"/>
          <w:numId w:val="8"/>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podmínek účasti žáků na odborných praxích.</w:t>
      </w:r>
    </w:p>
    <w:p w14:paraId="488FE021" w14:textId="77777777" w:rsidR="00797351" w:rsidRPr="00797351" w:rsidRDefault="00797351" w:rsidP="00797351">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Diskuse.</w:t>
      </w:r>
    </w:p>
    <w:p w14:paraId="52963FE8" w14:textId="77777777" w:rsidR="00797351" w:rsidRPr="00797351" w:rsidRDefault="00797351" w:rsidP="00797351">
      <w:pPr>
        <w:spacing w:before="100" w:beforeAutospacing="1" w:after="100" w:afterAutospacing="1" w:line="240" w:lineRule="auto"/>
        <w:outlineLvl w:val="1"/>
        <w:rPr>
          <w:rFonts w:ascii="Times New Roman" w:eastAsia="Times New Roman" w:hAnsi="Times New Roman" w:cs="Times New Roman"/>
          <w:b/>
          <w:bCs/>
          <w:kern w:val="0"/>
          <w:sz w:val="36"/>
          <w:szCs w:val="36"/>
          <w:lang w:eastAsia="cs-CZ"/>
          <w14:ligatures w14:val="none"/>
        </w:rPr>
      </w:pPr>
      <w:r w:rsidRPr="00797351">
        <w:rPr>
          <w:rFonts w:ascii="Times New Roman" w:eastAsia="Times New Roman" w:hAnsi="Times New Roman" w:cs="Times New Roman"/>
          <w:b/>
          <w:bCs/>
          <w:kern w:val="0"/>
          <w:sz w:val="36"/>
          <w:szCs w:val="36"/>
          <w:lang w:eastAsia="cs-CZ"/>
          <w14:ligatures w14:val="none"/>
        </w:rPr>
        <w:t>Průběh jednání</w:t>
      </w:r>
    </w:p>
    <w:p w14:paraId="691E9307"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Dne 12. 10. 2026 se uskutečnilo první jednání Školské rady při Obchodní akademii ve školním roce 2026/2027.</w:t>
      </w:r>
    </w:p>
    <w:p w14:paraId="54FB5506" w14:textId="77777777" w:rsidR="00797351" w:rsidRPr="00797351" w:rsidRDefault="00797351" w:rsidP="00797351">
      <w:pPr>
        <w:spacing w:before="100" w:beforeAutospacing="1" w:after="100" w:afterAutospacing="1" w:line="240" w:lineRule="auto"/>
        <w:outlineLvl w:val="2"/>
        <w:rPr>
          <w:rFonts w:ascii="Times New Roman" w:eastAsia="Times New Roman" w:hAnsi="Times New Roman" w:cs="Times New Roman"/>
          <w:b/>
          <w:bCs/>
          <w:kern w:val="0"/>
          <w:sz w:val="27"/>
          <w:szCs w:val="27"/>
          <w:lang w:eastAsia="cs-CZ"/>
          <w14:ligatures w14:val="none"/>
        </w:rPr>
      </w:pPr>
      <w:r w:rsidRPr="00797351">
        <w:rPr>
          <w:rFonts w:ascii="Times New Roman" w:eastAsia="Times New Roman" w:hAnsi="Times New Roman" w:cs="Times New Roman"/>
          <w:b/>
          <w:bCs/>
          <w:kern w:val="0"/>
          <w:sz w:val="27"/>
          <w:szCs w:val="27"/>
          <w:lang w:eastAsia="cs-CZ"/>
          <w14:ligatures w14:val="none"/>
        </w:rPr>
        <w:t>1. Projednání výroční zprávy za školní rok 2025/2026</w:t>
      </w:r>
    </w:p>
    <w:p w14:paraId="48F9AD15"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 xml:space="preserve">Školská rada projednala výroční zprávu za školní rok 2025/2026. Po seznámení s jejím obsahem a následné diskusi byla výroční zpráva </w:t>
      </w:r>
      <w:r w:rsidRPr="00797351">
        <w:rPr>
          <w:rFonts w:ascii="Times New Roman" w:eastAsia="Times New Roman" w:hAnsi="Times New Roman" w:cs="Times New Roman"/>
          <w:b/>
          <w:bCs/>
          <w:kern w:val="0"/>
          <w:sz w:val="24"/>
          <w:szCs w:val="24"/>
          <w:lang w:eastAsia="cs-CZ"/>
          <w14:ligatures w14:val="none"/>
        </w:rPr>
        <w:t>schválena všemi přítomnými členy Školské rady při OA</w:t>
      </w:r>
      <w:r w:rsidRPr="00797351">
        <w:rPr>
          <w:rFonts w:ascii="Times New Roman" w:eastAsia="Times New Roman" w:hAnsi="Times New Roman" w:cs="Times New Roman"/>
          <w:kern w:val="0"/>
          <w:sz w:val="24"/>
          <w:szCs w:val="24"/>
          <w:lang w:eastAsia="cs-CZ"/>
          <w14:ligatures w14:val="none"/>
        </w:rPr>
        <w:t>.</w:t>
      </w:r>
    </w:p>
    <w:p w14:paraId="2D71D9AB" w14:textId="4B4C1C89" w:rsidR="00797351" w:rsidRPr="00797351" w:rsidRDefault="00797351" w:rsidP="00797351">
      <w:pPr>
        <w:spacing w:before="100" w:beforeAutospacing="1" w:after="100" w:afterAutospacing="1" w:line="240" w:lineRule="auto"/>
        <w:outlineLvl w:val="2"/>
        <w:rPr>
          <w:rFonts w:ascii="Times New Roman" w:eastAsia="Times New Roman" w:hAnsi="Times New Roman" w:cs="Times New Roman"/>
          <w:b/>
          <w:bCs/>
          <w:kern w:val="0"/>
          <w:sz w:val="27"/>
          <w:szCs w:val="27"/>
          <w:lang w:eastAsia="cs-CZ"/>
          <w14:ligatures w14:val="none"/>
        </w:rPr>
      </w:pPr>
      <w:r w:rsidRPr="00797351">
        <w:rPr>
          <w:rFonts w:ascii="Times New Roman" w:eastAsia="Times New Roman" w:hAnsi="Times New Roman" w:cs="Times New Roman"/>
          <w:b/>
          <w:bCs/>
          <w:kern w:val="0"/>
          <w:sz w:val="27"/>
          <w:szCs w:val="27"/>
          <w:lang w:eastAsia="cs-CZ"/>
          <w14:ligatures w14:val="none"/>
        </w:rPr>
        <w:t>2. Projednání úprav školního řádu s účinností od 15. 10. 2026</w:t>
      </w:r>
    </w:p>
    <w:p w14:paraId="03B84333"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Školská rada byla seznámena s úpravami školního řádu, které nabývají účinnosti dne 15. 10. 2026. Následná diskuse se zaměřila zejména na pravidla omlouvání nepřítomnosti žáků ve vyučování a na podmínky účasti žáků na odborných praxích.</w:t>
      </w:r>
    </w:p>
    <w:p w14:paraId="4EF6B958"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 xml:space="preserve">Po projednání byly </w:t>
      </w:r>
      <w:r w:rsidRPr="00797351">
        <w:rPr>
          <w:rFonts w:ascii="Times New Roman" w:eastAsia="Times New Roman" w:hAnsi="Times New Roman" w:cs="Times New Roman"/>
          <w:b/>
          <w:bCs/>
          <w:kern w:val="0"/>
          <w:sz w:val="24"/>
          <w:szCs w:val="24"/>
          <w:lang w:eastAsia="cs-CZ"/>
          <w14:ligatures w14:val="none"/>
        </w:rPr>
        <w:t>úpravy školního řádu schváleny všemi přítomnými členy Školské rady při OA</w:t>
      </w:r>
      <w:r w:rsidRPr="00797351">
        <w:rPr>
          <w:rFonts w:ascii="Times New Roman" w:eastAsia="Times New Roman" w:hAnsi="Times New Roman" w:cs="Times New Roman"/>
          <w:kern w:val="0"/>
          <w:sz w:val="24"/>
          <w:szCs w:val="24"/>
          <w:lang w:eastAsia="cs-CZ"/>
          <w14:ligatures w14:val="none"/>
        </w:rPr>
        <w:t>.</w:t>
      </w:r>
    </w:p>
    <w:p w14:paraId="7F01866C" w14:textId="77777777" w:rsidR="00797351" w:rsidRDefault="00797351" w:rsidP="00797351">
      <w:pPr>
        <w:spacing w:before="100" w:beforeAutospacing="1" w:after="100" w:afterAutospacing="1" w:line="240" w:lineRule="auto"/>
        <w:outlineLvl w:val="3"/>
        <w:rPr>
          <w:rFonts w:ascii="Times New Roman" w:eastAsia="Times New Roman" w:hAnsi="Times New Roman" w:cs="Times New Roman"/>
          <w:b/>
          <w:bCs/>
          <w:kern w:val="0"/>
          <w:sz w:val="24"/>
          <w:szCs w:val="24"/>
          <w:lang w:eastAsia="cs-CZ"/>
          <w14:ligatures w14:val="none"/>
        </w:rPr>
      </w:pPr>
    </w:p>
    <w:p w14:paraId="1C675CB6" w14:textId="77777777" w:rsidR="00797351" w:rsidRDefault="00797351" w:rsidP="00797351">
      <w:pPr>
        <w:spacing w:before="100" w:beforeAutospacing="1" w:after="100" w:afterAutospacing="1" w:line="240" w:lineRule="auto"/>
        <w:outlineLvl w:val="3"/>
        <w:rPr>
          <w:rFonts w:ascii="Times New Roman" w:eastAsia="Times New Roman" w:hAnsi="Times New Roman" w:cs="Times New Roman"/>
          <w:b/>
          <w:bCs/>
          <w:kern w:val="0"/>
          <w:sz w:val="24"/>
          <w:szCs w:val="24"/>
          <w:lang w:eastAsia="cs-CZ"/>
          <w14:ligatures w14:val="none"/>
        </w:rPr>
      </w:pPr>
    </w:p>
    <w:p w14:paraId="6A313930" w14:textId="788EE154" w:rsidR="00797351" w:rsidRPr="00797351" w:rsidRDefault="00797351" w:rsidP="00797351">
      <w:pPr>
        <w:spacing w:before="100" w:beforeAutospacing="1" w:after="100" w:afterAutospacing="1" w:line="240" w:lineRule="auto"/>
        <w:outlineLvl w:val="3"/>
        <w:rPr>
          <w:rFonts w:ascii="Times New Roman" w:eastAsia="Times New Roman" w:hAnsi="Times New Roman" w:cs="Times New Roman"/>
          <w:b/>
          <w:bCs/>
          <w:kern w:val="0"/>
          <w:sz w:val="24"/>
          <w:szCs w:val="24"/>
          <w:lang w:eastAsia="cs-CZ"/>
          <w14:ligatures w14:val="none"/>
        </w:rPr>
      </w:pPr>
      <w:r w:rsidRPr="00797351">
        <w:rPr>
          <w:rFonts w:ascii="Times New Roman" w:eastAsia="Times New Roman" w:hAnsi="Times New Roman" w:cs="Times New Roman"/>
          <w:b/>
          <w:bCs/>
          <w:kern w:val="0"/>
          <w:sz w:val="24"/>
          <w:szCs w:val="24"/>
          <w:lang w:eastAsia="cs-CZ"/>
          <w14:ligatures w14:val="none"/>
        </w:rPr>
        <w:lastRenderedPageBreak/>
        <w:t>2.1 Pravidla omlouvání nepřítomnosti žáků</w:t>
      </w:r>
    </w:p>
    <w:p w14:paraId="7D6BC691" w14:textId="77777777" w:rsidR="00797351" w:rsidRPr="00797351" w:rsidRDefault="00797351" w:rsidP="00797351">
      <w:pPr>
        <w:spacing w:before="100" w:beforeAutospacing="1" w:after="100" w:afterAutospacing="1" w:line="240" w:lineRule="auto"/>
        <w:jc w:val="both"/>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V rámci projednávaných úprav školního řádu byla pozornost věnována pravidlům omlouvání nepřítomnosti žáků ve vyučování. Bylo zdůrazněno, že žák je povinen doložit důvod své nepřítomnosti nejpozději do tří kalendářních dnů po návratu do školy. Nebude-li nepřítomnost řádně omluvena v souladu se stanovenými pravidly, bude považována za neomluvenou.</w:t>
      </w:r>
    </w:p>
    <w:p w14:paraId="2AADAA9A"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Dále bylo vymezeno následující rozdělení kompetencí při omlouvání nepřítomnosti:</w:t>
      </w:r>
    </w:p>
    <w:p w14:paraId="6376AE95" w14:textId="77777777" w:rsidR="00797351" w:rsidRPr="00797351" w:rsidRDefault="00797351" w:rsidP="00797351">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b/>
          <w:bCs/>
          <w:kern w:val="0"/>
          <w:sz w:val="24"/>
          <w:szCs w:val="24"/>
          <w:lang w:eastAsia="cs-CZ"/>
          <w14:ligatures w14:val="none"/>
        </w:rPr>
        <w:t>Nepřítomnost v délce do tří dnů</w:t>
      </w:r>
      <w:r w:rsidRPr="00797351">
        <w:rPr>
          <w:rFonts w:ascii="Times New Roman" w:eastAsia="Times New Roman" w:hAnsi="Times New Roman" w:cs="Times New Roman"/>
          <w:kern w:val="0"/>
          <w:sz w:val="24"/>
          <w:szCs w:val="24"/>
          <w:lang w:eastAsia="cs-CZ"/>
          <w14:ligatures w14:val="none"/>
        </w:rPr>
        <w:t xml:space="preserve"> omlouvá třídní učitel.</w:t>
      </w:r>
    </w:p>
    <w:p w14:paraId="5B1485C2" w14:textId="77777777" w:rsidR="00797351" w:rsidRPr="00797351" w:rsidRDefault="00797351" w:rsidP="00797351">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b/>
          <w:bCs/>
          <w:kern w:val="0"/>
          <w:sz w:val="24"/>
          <w:szCs w:val="24"/>
          <w:lang w:eastAsia="cs-CZ"/>
          <w14:ligatures w14:val="none"/>
        </w:rPr>
        <w:t>Nepřítomnost v délce čtyř a více dnů</w:t>
      </w:r>
      <w:r w:rsidRPr="00797351">
        <w:rPr>
          <w:rFonts w:ascii="Times New Roman" w:eastAsia="Times New Roman" w:hAnsi="Times New Roman" w:cs="Times New Roman"/>
          <w:kern w:val="0"/>
          <w:sz w:val="24"/>
          <w:szCs w:val="24"/>
          <w:lang w:eastAsia="cs-CZ"/>
          <w14:ligatures w14:val="none"/>
        </w:rPr>
        <w:t xml:space="preserve"> podléhá schválení ředitelem školy.</w:t>
      </w:r>
    </w:p>
    <w:p w14:paraId="3D5C5871"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b/>
          <w:bCs/>
          <w:i/>
          <w:iCs/>
          <w:kern w:val="0"/>
          <w:sz w:val="24"/>
          <w:szCs w:val="24"/>
          <w:lang w:eastAsia="cs-CZ"/>
          <w14:ligatures w14:val="none"/>
        </w:rPr>
      </w:pPr>
      <w:r w:rsidRPr="00797351">
        <w:rPr>
          <w:rFonts w:ascii="Times New Roman" w:eastAsia="Times New Roman" w:hAnsi="Times New Roman" w:cs="Times New Roman"/>
          <w:b/>
          <w:bCs/>
          <w:i/>
          <w:iCs/>
          <w:kern w:val="0"/>
          <w:sz w:val="24"/>
          <w:szCs w:val="24"/>
          <w:lang w:eastAsia="cs-CZ"/>
          <w14:ligatures w14:val="none"/>
        </w:rPr>
        <w:t>Cílem této úpravy je sjednotit postup při omlouvání nepřítomnosti žáků a jednoznačně vymezit odpovědnost za její schvalování.</w:t>
      </w:r>
    </w:p>
    <w:p w14:paraId="1AB9AF49" w14:textId="77777777" w:rsidR="00797351" w:rsidRPr="00797351" w:rsidRDefault="00797351" w:rsidP="00797351">
      <w:pPr>
        <w:spacing w:before="100" w:beforeAutospacing="1" w:after="100" w:afterAutospacing="1" w:line="240" w:lineRule="auto"/>
        <w:outlineLvl w:val="3"/>
        <w:rPr>
          <w:rFonts w:ascii="Times New Roman" w:eastAsia="Times New Roman" w:hAnsi="Times New Roman" w:cs="Times New Roman"/>
          <w:b/>
          <w:bCs/>
          <w:kern w:val="0"/>
          <w:sz w:val="24"/>
          <w:szCs w:val="24"/>
          <w:lang w:eastAsia="cs-CZ"/>
          <w14:ligatures w14:val="none"/>
        </w:rPr>
      </w:pPr>
      <w:r w:rsidRPr="00797351">
        <w:rPr>
          <w:rFonts w:ascii="Times New Roman" w:eastAsia="Times New Roman" w:hAnsi="Times New Roman" w:cs="Times New Roman"/>
          <w:b/>
          <w:bCs/>
          <w:kern w:val="0"/>
          <w:sz w:val="24"/>
          <w:szCs w:val="24"/>
          <w:lang w:eastAsia="cs-CZ"/>
          <w14:ligatures w14:val="none"/>
        </w:rPr>
        <w:t>2.2 Podmínky účasti žáků na odborných praxích</w:t>
      </w:r>
    </w:p>
    <w:p w14:paraId="60863AE4"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Dalším projednávaným tématem byly podmínky absolvování odborných praxí, které jsou povinnou součástí vzdělávání žáků.</w:t>
      </w:r>
    </w:p>
    <w:p w14:paraId="188E1F96" w14:textId="77777777" w:rsidR="00797351" w:rsidRPr="00797351" w:rsidRDefault="00797351" w:rsidP="00797351">
      <w:pPr>
        <w:spacing w:before="100" w:beforeAutospacing="1" w:after="100" w:afterAutospacing="1" w:line="240" w:lineRule="auto"/>
        <w:jc w:val="both"/>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Bylo zdůrazněno, že žáci jsou povinni odbornou praxi absolvovat v souladu se stanovenými podmínkami a požadavky školy. V průběhu odborné praxe nebude možné čerpat dovolenou způsobem, který by vedl k neabsolvování praxe nebo k nesplnění jejího stanoveného rozsahu.</w:t>
      </w:r>
    </w:p>
    <w:p w14:paraId="1F5E8068"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b/>
          <w:bCs/>
          <w:i/>
          <w:iCs/>
          <w:kern w:val="0"/>
          <w:sz w:val="24"/>
          <w:szCs w:val="24"/>
          <w:lang w:eastAsia="cs-CZ"/>
          <w14:ligatures w14:val="none"/>
        </w:rPr>
      </w:pPr>
      <w:r w:rsidRPr="00797351">
        <w:rPr>
          <w:rFonts w:ascii="Times New Roman" w:eastAsia="Times New Roman" w:hAnsi="Times New Roman" w:cs="Times New Roman"/>
          <w:b/>
          <w:bCs/>
          <w:i/>
          <w:iCs/>
          <w:kern w:val="0"/>
          <w:sz w:val="24"/>
          <w:szCs w:val="24"/>
          <w:lang w:eastAsia="cs-CZ"/>
          <w14:ligatures w14:val="none"/>
        </w:rPr>
        <w:t>Cílem tohoto opatření je zajistit řádné absolvování odborné praxe a naplnění jejích vzdělávacích cílů.</w:t>
      </w:r>
    </w:p>
    <w:p w14:paraId="0770D121" w14:textId="1E1B4B37" w:rsidR="00797351" w:rsidRPr="00797351" w:rsidRDefault="00797351" w:rsidP="00797351">
      <w:pPr>
        <w:spacing w:before="100" w:beforeAutospacing="1" w:after="100" w:afterAutospacing="1" w:line="240" w:lineRule="auto"/>
        <w:outlineLvl w:val="2"/>
        <w:rPr>
          <w:rFonts w:ascii="Times New Roman" w:eastAsia="Times New Roman" w:hAnsi="Times New Roman" w:cs="Times New Roman"/>
          <w:b/>
          <w:bCs/>
          <w:kern w:val="0"/>
          <w:sz w:val="27"/>
          <w:szCs w:val="27"/>
          <w:lang w:eastAsia="cs-CZ"/>
          <w14:ligatures w14:val="none"/>
        </w:rPr>
      </w:pPr>
      <w:r w:rsidRPr="00797351">
        <w:rPr>
          <w:rFonts w:ascii="Times New Roman" w:eastAsia="Times New Roman" w:hAnsi="Times New Roman" w:cs="Times New Roman"/>
          <w:b/>
          <w:bCs/>
          <w:kern w:val="0"/>
          <w:sz w:val="27"/>
          <w:szCs w:val="27"/>
          <w:lang w:eastAsia="cs-CZ"/>
          <w14:ligatures w14:val="none"/>
        </w:rPr>
        <w:t>3. Diskuse</w:t>
      </w:r>
    </w:p>
    <w:p w14:paraId="0E138D13"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 xml:space="preserve">V rámci diskuse vznesl doc. Ing. Pavel </w:t>
      </w:r>
      <w:proofErr w:type="spellStart"/>
      <w:r w:rsidRPr="00797351">
        <w:rPr>
          <w:rFonts w:ascii="Times New Roman" w:eastAsia="Times New Roman" w:hAnsi="Times New Roman" w:cs="Times New Roman"/>
          <w:kern w:val="0"/>
          <w:sz w:val="24"/>
          <w:szCs w:val="24"/>
          <w:lang w:eastAsia="cs-CZ"/>
          <w14:ligatures w14:val="none"/>
        </w:rPr>
        <w:t>Tuleja</w:t>
      </w:r>
      <w:proofErr w:type="spellEnd"/>
      <w:r w:rsidRPr="00797351">
        <w:rPr>
          <w:rFonts w:ascii="Times New Roman" w:eastAsia="Times New Roman" w:hAnsi="Times New Roman" w:cs="Times New Roman"/>
          <w:kern w:val="0"/>
          <w:sz w:val="24"/>
          <w:szCs w:val="24"/>
          <w:lang w:eastAsia="cs-CZ"/>
          <w14:ligatures w14:val="none"/>
        </w:rPr>
        <w:t>, Ph.D., dotaz týkající se rozdílu ve výsledcích maturitních zkoušek mezi školními roky 2024/2025 a 2025/2026, zejména s ohledem na zhoršení výsledků ve sledované oblasti.</w:t>
      </w:r>
    </w:p>
    <w:p w14:paraId="1F17BA37"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Na dotaz reagoval zástupce školy Mgr. Michal Klimek, MBA, který situaci vysvětlil a doplnil potřebné informace.</w:t>
      </w:r>
    </w:p>
    <w:p w14:paraId="6C4F9F2D" w14:textId="77777777" w:rsidR="00797351" w:rsidRPr="00797351" w:rsidRDefault="00797351" w:rsidP="00797351">
      <w:pPr>
        <w:spacing w:before="100" w:beforeAutospacing="1" w:after="100" w:afterAutospacing="1" w:line="240" w:lineRule="auto"/>
        <w:outlineLvl w:val="1"/>
        <w:rPr>
          <w:rFonts w:ascii="Times New Roman" w:eastAsia="Times New Roman" w:hAnsi="Times New Roman" w:cs="Times New Roman"/>
          <w:b/>
          <w:bCs/>
          <w:kern w:val="0"/>
          <w:sz w:val="36"/>
          <w:szCs w:val="36"/>
          <w:lang w:eastAsia="cs-CZ"/>
          <w14:ligatures w14:val="none"/>
        </w:rPr>
      </w:pPr>
      <w:r w:rsidRPr="00797351">
        <w:rPr>
          <w:rFonts w:ascii="Times New Roman" w:eastAsia="Times New Roman" w:hAnsi="Times New Roman" w:cs="Times New Roman"/>
          <w:b/>
          <w:bCs/>
          <w:kern w:val="0"/>
          <w:sz w:val="36"/>
          <w:szCs w:val="36"/>
          <w:lang w:eastAsia="cs-CZ"/>
          <w14:ligatures w14:val="none"/>
        </w:rPr>
        <w:t>Závěr jednání</w:t>
      </w:r>
    </w:p>
    <w:p w14:paraId="459A8153" w14:textId="77777777" w:rsidR="00797351" w:rsidRPr="00797351" w:rsidRDefault="00797351" w:rsidP="00797351">
      <w:pPr>
        <w:spacing w:before="100" w:beforeAutospacing="1" w:after="100" w:afterAutospacing="1" w:line="240" w:lineRule="auto"/>
        <w:jc w:val="both"/>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Školská rada projednala všechny body stanoveného programu. Výroční zpráva za školní rok 2025/2026 byla schválena všemi přítomnými členy. Úpravy školního řádu s účinností od 15. 10. 2026, týkající se zejména pravidel omlouvání nepřítomnosti žáků a podmínek účasti na odborných praxích, byly rovněž schváleny všemi přítomnými členy Školské rady při OA.</w:t>
      </w:r>
    </w:p>
    <w:p w14:paraId="53603048"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Jednání bylo ukončeno po projednání všech bodů programu.</w:t>
      </w:r>
    </w:p>
    <w:p w14:paraId="2C291FE9" w14:textId="77777777" w:rsidR="00797351" w:rsidRPr="00797351" w:rsidRDefault="00797351" w:rsidP="00797351">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kern w:val="0"/>
          <w:sz w:val="24"/>
          <w:szCs w:val="24"/>
          <w:lang w:eastAsia="cs-CZ"/>
          <w14:ligatures w14:val="none"/>
        </w:rPr>
        <w:t>V Ostravě dne 12. 10. 2026</w:t>
      </w:r>
    </w:p>
    <w:p w14:paraId="0DE40A0C" w14:textId="7C68BB6F" w:rsidR="0001738A" w:rsidRPr="00E52C7B" w:rsidRDefault="00797351" w:rsidP="00E52C7B">
      <w:pPr>
        <w:spacing w:before="100" w:beforeAutospacing="1" w:after="100" w:afterAutospacing="1" w:line="240" w:lineRule="auto"/>
        <w:rPr>
          <w:rFonts w:ascii="Times New Roman" w:eastAsia="Times New Roman" w:hAnsi="Times New Roman" w:cs="Times New Roman"/>
          <w:kern w:val="0"/>
          <w:sz w:val="24"/>
          <w:szCs w:val="24"/>
          <w:lang w:eastAsia="cs-CZ"/>
          <w14:ligatures w14:val="none"/>
        </w:rPr>
      </w:pPr>
      <w:r w:rsidRPr="00797351">
        <w:rPr>
          <w:rFonts w:ascii="Times New Roman" w:eastAsia="Times New Roman" w:hAnsi="Times New Roman" w:cs="Times New Roman"/>
          <w:b/>
          <w:bCs/>
          <w:kern w:val="0"/>
          <w:sz w:val="24"/>
          <w:szCs w:val="24"/>
          <w:lang w:eastAsia="cs-CZ"/>
          <w14:ligatures w14:val="none"/>
        </w:rPr>
        <w:t>Zapsala a jednání předsedala:</w:t>
      </w:r>
      <w:r w:rsidRPr="00797351">
        <w:rPr>
          <w:rFonts w:ascii="Times New Roman" w:eastAsia="Times New Roman" w:hAnsi="Times New Roman" w:cs="Times New Roman"/>
          <w:kern w:val="0"/>
          <w:sz w:val="24"/>
          <w:szCs w:val="24"/>
          <w:lang w:eastAsia="cs-CZ"/>
          <w14:ligatures w14:val="none"/>
        </w:rPr>
        <w:br/>
        <w:t>Ing. Magda Březná, MBA, DBA</w:t>
      </w:r>
    </w:p>
    <w:sectPr w:rsidR="0001738A" w:rsidRPr="00E52C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367EE"/>
    <w:multiLevelType w:val="multilevel"/>
    <w:tmpl w:val="ADE46F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C003E8"/>
    <w:multiLevelType w:val="multilevel"/>
    <w:tmpl w:val="1A06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D10B37"/>
    <w:multiLevelType w:val="multilevel"/>
    <w:tmpl w:val="DBF4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0E36FD"/>
    <w:multiLevelType w:val="multilevel"/>
    <w:tmpl w:val="9FE6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4F25EF"/>
    <w:multiLevelType w:val="multilevel"/>
    <w:tmpl w:val="048E2B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AA2E92"/>
    <w:multiLevelType w:val="multilevel"/>
    <w:tmpl w:val="8920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D1DEF"/>
    <w:multiLevelType w:val="multilevel"/>
    <w:tmpl w:val="AA38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44751A"/>
    <w:multiLevelType w:val="multilevel"/>
    <w:tmpl w:val="7F86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6D3BA2"/>
    <w:multiLevelType w:val="multilevel"/>
    <w:tmpl w:val="EC00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5932148">
    <w:abstractNumId w:val="6"/>
  </w:num>
  <w:num w:numId="2" w16cid:durableId="1952467828">
    <w:abstractNumId w:val="1"/>
  </w:num>
  <w:num w:numId="3" w16cid:durableId="1060636549">
    <w:abstractNumId w:val="7"/>
  </w:num>
  <w:num w:numId="4" w16cid:durableId="146825946">
    <w:abstractNumId w:val="2"/>
  </w:num>
  <w:num w:numId="5" w16cid:durableId="1515027746">
    <w:abstractNumId w:val="0"/>
  </w:num>
  <w:num w:numId="6" w16cid:durableId="1270041997">
    <w:abstractNumId w:val="8"/>
  </w:num>
  <w:num w:numId="7" w16cid:durableId="265382303">
    <w:abstractNumId w:val="3"/>
  </w:num>
  <w:num w:numId="8" w16cid:durableId="862593774">
    <w:abstractNumId w:val="4"/>
  </w:num>
  <w:num w:numId="9" w16cid:durableId="14845462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1E0"/>
    <w:rsid w:val="0001738A"/>
    <w:rsid w:val="000905C0"/>
    <w:rsid w:val="001271E0"/>
    <w:rsid w:val="001A691D"/>
    <w:rsid w:val="002F39C9"/>
    <w:rsid w:val="003D73F1"/>
    <w:rsid w:val="00797351"/>
    <w:rsid w:val="00BD1F4F"/>
    <w:rsid w:val="00DF35AD"/>
    <w:rsid w:val="00E52C7B"/>
    <w:rsid w:val="00EB64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51631"/>
  <w15:chartTrackingRefBased/>
  <w15:docId w15:val="{829F7C7A-E6F5-476B-8910-7FD63C9F4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271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1271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1271E0"/>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1271E0"/>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1271E0"/>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1271E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271E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271E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271E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271E0"/>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1271E0"/>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1271E0"/>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1271E0"/>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1271E0"/>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1271E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271E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271E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271E0"/>
    <w:rPr>
      <w:rFonts w:eastAsiaTheme="majorEastAsia" w:cstheme="majorBidi"/>
      <w:color w:val="272727" w:themeColor="text1" w:themeTint="D8"/>
    </w:rPr>
  </w:style>
  <w:style w:type="paragraph" w:styleId="Nzev">
    <w:name w:val="Title"/>
    <w:basedOn w:val="Normln"/>
    <w:next w:val="Normln"/>
    <w:link w:val="NzevChar"/>
    <w:uiPriority w:val="10"/>
    <w:qFormat/>
    <w:rsid w:val="00127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271E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271E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271E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271E0"/>
    <w:pPr>
      <w:spacing w:before="160"/>
      <w:jc w:val="center"/>
    </w:pPr>
    <w:rPr>
      <w:i/>
      <w:iCs/>
      <w:color w:val="404040" w:themeColor="text1" w:themeTint="BF"/>
    </w:rPr>
  </w:style>
  <w:style w:type="character" w:customStyle="1" w:styleId="CittChar">
    <w:name w:val="Citát Char"/>
    <w:basedOn w:val="Standardnpsmoodstavce"/>
    <w:link w:val="Citt"/>
    <w:uiPriority w:val="29"/>
    <w:rsid w:val="001271E0"/>
    <w:rPr>
      <w:i/>
      <w:iCs/>
      <w:color w:val="404040" w:themeColor="text1" w:themeTint="BF"/>
    </w:rPr>
  </w:style>
  <w:style w:type="paragraph" w:styleId="Odstavecseseznamem">
    <w:name w:val="List Paragraph"/>
    <w:basedOn w:val="Normln"/>
    <w:uiPriority w:val="34"/>
    <w:qFormat/>
    <w:rsid w:val="001271E0"/>
    <w:pPr>
      <w:ind w:left="720"/>
      <w:contextualSpacing/>
    </w:pPr>
  </w:style>
  <w:style w:type="character" w:styleId="Zdraznnintenzivn">
    <w:name w:val="Intense Emphasis"/>
    <w:basedOn w:val="Standardnpsmoodstavce"/>
    <w:uiPriority w:val="21"/>
    <w:qFormat/>
    <w:rsid w:val="001271E0"/>
    <w:rPr>
      <w:i/>
      <w:iCs/>
      <w:color w:val="2F5496" w:themeColor="accent1" w:themeShade="BF"/>
    </w:rPr>
  </w:style>
  <w:style w:type="paragraph" w:styleId="Vrazncitt">
    <w:name w:val="Intense Quote"/>
    <w:basedOn w:val="Normln"/>
    <w:next w:val="Normln"/>
    <w:link w:val="VrazncittChar"/>
    <w:uiPriority w:val="30"/>
    <w:qFormat/>
    <w:rsid w:val="001271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1271E0"/>
    <w:rPr>
      <w:i/>
      <w:iCs/>
      <w:color w:val="2F5496" w:themeColor="accent1" w:themeShade="BF"/>
    </w:rPr>
  </w:style>
  <w:style w:type="character" w:styleId="Odkazintenzivn">
    <w:name w:val="Intense Reference"/>
    <w:basedOn w:val="Standardnpsmoodstavce"/>
    <w:uiPriority w:val="32"/>
    <w:qFormat/>
    <w:rsid w:val="001271E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509</Words>
  <Characters>3009</Characters>
  <Application>Microsoft Office Word</Application>
  <DocSecurity>0</DocSecurity>
  <Lines>25</Lines>
  <Paragraphs>7</Paragraphs>
  <ScaleCrop>false</ScaleCrop>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Březná</dc:creator>
  <cp:keywords/>
  <dc:description/>
  <cp:lastModifiedBy>David Sikora</cp:lastModifiedBy>
  <cp:revision>3</cp:revision>
  <dcterms:created xsi:type="dcterms:W3CDTF">2026-10-14T13:59:00Z</dcterms:created>
  <dcterms:modified xsi:type="dcterms:W3CDTF">2026-10-15T05:53:00Z</dcterms:modified>
</cp:coreProperties>
</file>